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11" w:rsidRDefault="00B12A11">
      <w:bookmarkStart w:id="0" w:name="_GoBack"/>
      <w:bookmarkEnd w:id="0"/>
      <w:r>
        <w:t>Jovita Neliupšienė</w:t>
      </w:r>
    </w:p>
    <w:p w:rsidR="00117690" w:rsidRDefault="00126C2C">
      <w:r>
        <w:t>MINISTERIJOS KANCLERĖ</w:t>
      </w:r>
    </w:p>
    <w:tbl>
      <w:tblPr>
        <w:tblW w:w="0" w:type="auto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7"/>
        <w:gridCol w:w="5455"/>
      </w:tblGrid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  <w:r>
              <w:t>Gimimo data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  <w:r>
              <w:t>1980 m. sausio 3 d.</w:t>
            </w: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  <w:r>
              <w:t>Gimimo vieta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  <w:r>
              <w:t>Panevėžys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Heading3"/>
            </w:pPr>
            <w:r>
              <w:t>IŠSILAVINIMAS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r w:rsidRPr="00117690">
              <w:t xml:space="preserve">1998 </w:t>
            </w:r>
            <w:r>
              <w:t>–</w:t>
            </w:r>
            <w:r w:rsidRPr="00117690">
              <w:t xml:space="preserve"> 2002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r w:rsidRPr="00117690">
              <w:t>Vilniaus universiteto Tarptautinių santykių ir politikos mokslų institutas, Tarptautinių santykių ir politikos mokslų bakalauras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 xml:space="preserve">2000 </w:t>
            </w:r>
            <w:r>
              <w:t>–</w:t>
            </w:r>
            <w:r w:rsidRPr="00D43151">
              <w:t xml:space="preserve"> 2004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teisės universitetas/Mykolo Romerio universitetas, teisės bakalauras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 w:rsidRPr="00D43151">
              <w:t>2002</w:t>
            </w:r>
            <w:r>
              <w:t xml:space="preserve"> </w:t>
            </w:r>
            <w:r w:rsidRPr="00D43151">
              <w:t>-</w:t>
            </w:r>
            <w:r>
              <w:t xml:space="preserve"> </w:t>
            </w:r>
            <w:r w:rsidRPr="00D43151">
              <w:t>2004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 w:rsidRPr="00D43151">
              <w:t>Vilniaus universiteto Tarptautinių santykių ir politikos mokslų institutas, Tarptautinių santykių ir politikos mokslų magistras</w:t>
            </w:r>
          </w:p>
        </w:tc>
      </w:tr>
      <w:tr w:rsidR="00D43151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151" w:rsidRPr="00D43151" w:rsidRDefault="00D43151">
            <w:pPr>
              <w:pStyle w:val="NormalWeb"/>
            </w:pPr>
            <w:r w:rsidRPr="00D43151">
              <w:t>2004</w:t>
            </w:r>
            <w:r>
              <w:t xml:space="preserve"> </w:t>
            </w:r>
            <w:r w:rsidRPr="00D43151">
              <w:t>-</w:t>
            </w:r>
            <w:r>
              <w:t xml:space="preserve"> </w:t>
            </w:r>
            <w:r w:rsidRPr="00D43151">
              <w:t>2009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3151" w:rsidRDefault="00D43151" w:rsidP="00D43151">
            <w:pPr>
              <w:pStyle w:val="NormalWeb"/>
            </w:pPr>
            <w:r>
              <w:t>Vilniaus universiteto Tarptautinių santykių ir politikos mokslų institutas, politikos mokslų doktorantūra</w:t>
            </w:r>
          </w:p>
          <w:p w:rsidR="00D43151" w:rsidRPr="00D43151" w:rsidRDefault="00D43151" w:rsidP="00D43151">
            <w:pPr>
              <w:pStyle w:val="NormalWeb"/>
            </w:pPr>
            <w:r>
              <w:t>Suteiktas Politikos mokslų daktarės laipsnis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Heading3"/>
            </w:pPr>
            <w:r>
              <w:t>DARBO PATIRTIS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 w:rsidP="00D43151">
            <w:r>
              <w:t>Nuo 2020 m. rugsėjo mėn.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r>
              <w:t>Užsienio reikalų ministerijos</w:t>
            </w:r>
            <w:r w:rsidR="00D43151">
              <w:t xml:space="preserve"> kanclerė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2015 – 2020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nuolatinė atstovė E</w:t>
            </w:r>
            <w:r>
              <w:t xml:space="preserve">uropos </w:t>
            </w:r>
            <w:r w:rsidRPr="00D43151">
              <w:t>S</w:t>
            </w:r>
            <w:r>
              <w:t>ąjungoje</w:t>
            </w:r>
            <w:r w:rsidRPr="00D43151">
              <w:t>, ambasadorė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2009 – 2015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Prezidentės vyriausioji patarėja, Užsienio politikos grupės vadovė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2006 – 2014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Vilniaus universiteto Tarptautinių santykių ir politikos mokslų instituto lektorė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2007 – 2009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užsienio reikalų ministerijos Vystomojo bendradarbiavimo ir paramos demokratijai departamento Paramos demokratijai skyriaus/ Vystomojo bendradarbiavimo politikos ir planavimo skyriaus trečioji sekretorė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2004 – 2007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ambasados Baltarusijos Respublikoje atašė, trečioji sekretorė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užsienio reikalų ministerijos Informacijos ir viešųjų ryšių departamento Viešųjų ryšių skyriaus atašė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2003 – 2004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užsienio reikalų ministerijos Saugumo politikos departamento vyresnioji specialistė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2002 – 2003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Lietuvos Respublikos valstybės saugumo departamento analitikė</w:t>
            </w:r>
          </w:p>
        </w:tc>
      </w:tr>
      <w:tr w:rsidR="00117690" w:rsidTr="00D43151">
        <w:trPr>
          <w:trHeight w:val="300"/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>
              <w:lastRenderedPageBreak/>
              <w:t>2000 – 2003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 w:rsidRPr="00D43151">
              <w:t>Lietuvos Respublikos Seimo nario padėjėja</w:t>
            </w: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Heading3"/>
            </w:pPr>
            <w:r>
              <w:t>DIPLOMATINIS RANGAS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>
              <w:t>2015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pPr>
              <w:pStyle w:val="NormalWeb"/>
            </w:pPr>
            <w:r w:rsidRPr="00D43151">
              <w:t>Lietuvos Respublikos nepaprastasis pasiuntinys ir įgaliotasis ministras</w:t>
            </w: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Heading3"/>
            </w:pPr>
            <w:r>
              <w:t>APDOVANOJIMAI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2014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Ordino "Už nuopelnus Lietuvai" Komandoro kryžius</w:t>
            </w: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>
              <w:t>2003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D43151">
            <w:r w:rsidRPr="00D43151">
              <w:t>Atminimo ženklas Lietuvos pakvietimo į NATO proga</w:t>
            </w: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Heading3"/>
            </w:pPr>
            <w:r>
              <w:t>Kita informacija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7690" w:rsidRDefault="00117690">
            <w:pPr>
              <w:pStyle w:val="NormalWeb"/>
            </w:pPr>
          </w:p>
        </w:tc>
      </w:tr>
      <w:tr w:rsidR="00117690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690" w:rsidRPr="00117690" w:rsidRDefault="00117690">
            <w:pPr>
              <w:pStyle w:val="Heading3"/>
              <w:rPr>
                <w:sz w:val="24"/>
              </w:rPr>
            </w:pPr>
            <w:r w:rsidRPr="00117690">
              <w:rPr>
                <w:sz w:val="24"/>
              </w:rPr>
              <w:t>Kalbos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690" w:rsidRDefault="00D43151">
            <w:pPr>
              <w:pStyle w:val="NormalWeb"/>
            </w:pPr>
            <w:r w:rsidRPr="00D43151">
              <w:t>Anglų, rusų, prancūzų</w:t>
            </w:r>
          </w:p>
        </w:tc>
      </w:tr>
      <w:tr w:rsidR="006D582B" w:rsidTr="00D43151">
        <w:trPr>
          <w:tblCellSpacing w:w="0" w:type="dxa"/>
        </w:trPr>
        <w:tc>
          <w:tcPr>
            <w:tcW w:w="4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82B" w:rsidRPr="00117690" w:rsidRDefault="006D582B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Šeiminė padėtis</w:t>
            </w:r>
          </w:p>
        </w:tc>
        <w:tc>
          <w:tcPr>
            <w:tcW w:w="5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82B" w:rsidRPr="00D43151" w:rsidRDefault="006D582B">
            <w:pPr>
              <w:pStyle w:val="NormalWeb"/>
            </w:pPr>
            <w:r>
              <w:t>Augina sūnų</w:t>
            </w:r>
          </w:p>
        </w:tc>
      </w:tr>
    </w:tbl>
    <w:p w:rsidR="00117690" w:rsidRDefault="00117690"/>
    <w:p w:rsidR="00117690" w:rsidRDefault="00117690"/>
    <w:p w:rsidR="00117690" w:rsidRDefault="00117690"/>
    <w:p w:rsidR="00117690" w:rsidRDefault="00117690"/>
    <w:p w:rsidR="00117690" w:rsidRDefault="00117690"/>
    <w:sectPr w:rsidR="0011769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E1090"/>
    <w:multiLevelType w:val="multilevel"/>
    <w:tmpl w:val="4E9E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F3632"/>
    <w:multiLevelType w:val="multilevel"/>
    <w:tmpl w:val="CD22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006B2"/>
    <w:multiLevelType w:val="multilevel"/>
    <w:tmpl w:val="214C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D693A"/>
    <w:multiLevelType w:val="multilevel"/>
    <w:tmpl w:val="69F0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F"/>
    <w:rsid w:val="00117690"/>
    <w:rsid w:val="00126C2C"/>
    <w:rsid w:val="006D582B"/>
    <w:rsid w:val="007E0CFA"/>
    <w:rsid w:val="00A7549F"/>
    <w:rsid w:val="00B12A11"/>
    <w:rsid w:val="00BA376F"/>
    <w:rsid w:val="00D43151"/>
    <w:rsid w:val="00F4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F20F-685D-44CF-9F81-0F3289D2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76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7690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Strong">
    <w:name w:val="Strong"/>
    <w:basedOn w:val="DefaultParagraphFont"/>
    <w:uiPriority w:val="22"/>
    <w:qFormat/>
    <w:rsid w:val="001176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Gabrielė Niekytė</dc:creator>
  <cp:keywords/>
  <dc:description/>
  <cp:lastModifiedBy>Romantė Šilytė</cp:lastModifiedBy>
  <cp:revision>2</cp:revision>
  <dcterms:created xsi:type="dcterms:W3CDTF">2020-09-15T05:59:00Z</dcterms:created>
  <dcterms:modified xsi:type="dcterms:W3CDTF">2020-09-15T05:59:00Z</dcterms:modified>
</cp:coreProperties>
</file>