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28D99" w14:textId="44DF5F2B" w:rsidR="008F78F8" w:rsidRPr="004E3C3A" w:rsidRDefault="008F78F8" w:rsidP="004E3C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Lietuvos užsienio reikalų ministerijos ir Latvijos užsienio reikalų ministerijos</w:t>
      </w:r>
    </w:p>
    <w:p w14:paraId="0B25BD55" w14:textId="7231B24D" w:rsidR="0089673E" w:rsidRPr="004E3C3A" w:rsidRDefault="0089673E" w:rsidP="004E3C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susitarimas dėl</w:t>
      </w:r>
    </w:p>
    <w:p w14:paraId="584B1EF0" w14:textId="779226E9" w:rsidR="0089673E" w:rsidRPr="004E3C3A" w:rsidRDefault="008F78F8" w:rsidP="004E3C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BALTŲ APDOVANOJIMO</w:t>
      </w:r>
    </w:p>
    <w:p w14:paraId="34656293" w14:textId="41DD0D11" w:rsidR="0089673E" w:rsidRPr="004E3C3A" w:rsidRDefault="0089673E" w:rsidP="004E3C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teikimo tvarkos</w:t>
      </w:r>
    </w:p>
    <w:p w14:paraId="3C95084B" w14:textId="77777777" w:rsidR="0089673E" w:rsidRPr="004E3C3A" w:rsidRDefault="0089673E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072C28" w14:textId="30836A62" w:rsidR="008F78F8" w:rsidRPr="004E3C3A" w:rsidRDefault="0089673E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Lietuvos</w:t>
      </w:r>
      <w:r w:rsidR="008F78F8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užsienio reikalų ministerija ir Latvijos užsienio reikalų ministerija (toliau - Šalys)</w:t>
      </w:r>
    </w:p>
    <w:p w14:paraId="1135E2FC" w14:textId="72B4D7DA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įgyvendindamos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Lietuvos ir Latvijos užsienio reikalų ministrų sprendimą</w:t>
      </w:r>
      <w:r w:rsidR="00544B70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2D2E84" w:rsidRPr="004E3C3A"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544B70" w:rsidRPr="004E3C3A">
        <w:rPr>
          <w:rFonts w:ascii="Times New Roman" w:hAnsi="Times New Roman" w:cs="Times New Roman"/>
          <w:sz w:val="24"/>
          <w:szCs w:val="24"/>
          <w:lang w:val="lt-LT"/>
        </w:rPr>
        <w:t>altų apdovanojimo įsteigimo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, paskelbtą 2017 m. rugsėjo 22 d., minint Baltų vienybės dieną, </w:t>
      </w:r>
    </w:p>
    <w:p w14:paraId="5B5198F7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skatindamos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tolesnę Lietuvos Respublikos ir Latvijos Respublikos dvišalių santykių plėtrą,</w:t>
      </w:r>
    </w:p>
    <w:p w14:paraId="64661724" w14:textId="43F6C56E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akcentuodamos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lietuvių ir latvių kalbų mokėjimo ir gebėjimo </w:t>
      </w:r>
      <w:r w:rsidR="00544B70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jas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vartoti svarbą</w:t>
      </w:r>
      <w:r w:rsidR="00544B70" w:rsidRPr="004E3C3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siekiant sėkmingesnio Lietuvos Respublikos ir Latvijos Respublikos bendradarbiavimo,</w:t>
      </w:r>
    </w:p>
    <w:p w14:paraId="3B92B0FF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siekdamos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plėtoti aukštos kokybės mokslinius tyrimus, be kita ko, Lietuvos Respublikos ir Latvijos Respublikos materialiojo ir nematerialiojo kultūros ir istorinio paveldo tyrimus,</w:t>
      </w:r>
    </w:p>
    <w:p w14:paraId="059CF637" w14:textId="5B546D7C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pabrėždamos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įvairių tipų ir žanrų tekstų vertimo iš lietuvių kalbos į latvių kalbą ir iš latvių kalbos į lietuvių kalbą svarbą, įskaitant (bet neapsiribojant) grožinę ir negrožinę literatūrą, tekstus apie mokslą, meną, istoriją, sociologiją ir biografijas</w:t>
      </w:r>
      <w:r w:rsidR="000E3580" w:rsidRPr="004E3C3A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719E4BB5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pripažindamos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kalbininkų, kalbos mokytojų ir dėstytojų indėlį į lietuvių kalbos puoselėjimą Latvijoje ir į latvių kalbos sklaidą Lietuvoje,</w:t>
      </w:r>
    </w:p>
    <w:p w14:paraId="60CB53A4" w14:textId="2DE75F78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siekdamos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plėtoti tiriamąją žurnalistiką ir apdovanoti geriausius žurnalistus, rašančius </w:t>
      </w:r>
      <w:r w:rsidR="00EA384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ir Latvijos Respublikos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istorijos, kultūros ir turizmo temomis,</w:t>
      </w:r>
    </w:p>
    <w:p w14:paraId="7354A233" w14:textId="27F5BB38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i/>
          <w:sz w:val="24"/>
          <w:szCs w:val="24"/>
          <w:lang w:val="lt-LT"/>
        </w:rPr>
        <w:t>atverdamos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galimybes ateityje išplėsti </w:t>
      </w:r>
      <w:r w:rsidR="008C0930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susitarimo dėl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Baltų </w:t>
      </w:r>
      <w:r w:rsidR="00265061" w:rsidRPr="004E3C3A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pdovanojim</w:t>
      </w:r>
      <w:r w:rsidR="008C0930" w:rsidRPr="004E3C3A">
        <w:rPr>
          <w:rFonts w:ascii="Times New Roman" w:hAnsi="Times New Roman" w:cs="Times New Roman"/>
          <w:sz w:val="24"/>
          <w:szCs w:val="24"/>
          <w:lang w:val="lt-LT"/>
        </w:rPr>
        <w:t>o teikimo tvarkos apimtį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10DF86C0" w14:textId="1A172F18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susitaria dėl</w:t>
      </w:r>
      <w:r w:rsidR="004C0D71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Baltų apdovanojimo teikimo tvarkos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A412FEA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1D81EBD" w14:textId="1AE54D60" w:rsidR="008F78F8" w:rsidRPr="0058794D" w:rsidRDefault="003A33CA" w:rsidP="005879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8F78F8" w:rsidRPr="0058794D">
        <w:rPr>
          <w:rFonts w:ascii="Times New Roman" w:hAnsi="Times New Roman" w:cs="Times New Roman"/>
          <w:sz w:val="24"/>
          <w:szCs w:val="24"/>
          <w:lang w:val="lt-LT"/>
        </w:rPr>
        <w:t>agrindini</w:t>
      </w:r>
      <w:r w:rsidR="004C0D71" w:rsidRPr="0058794D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8F78F8" w:rsidRPr="0058794D">
        <w:rPr>
          <w:rFonts w:ascii="Times New Roman" w:hAnsi="Times New Roman" w:cs="Times New Roman"/>
          <w:sz w:val="24"/>
          <w:szCs w:val="24"/>
          <w:lang w:val="lt-LT"/>
        </w:rPr>
        <w:t xml:space="preserve"> Baltų </w:t>
      </w:r>
      <w:r w:rsidR="00265061" w:rsidRPr="0058794D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8F78F8" w:rsidRPr="0058794D">
        <w:rPr>
          <w:rFonts w:ascii="Times New Roman" w:hAnsi="Times New Roman" w:cs="Times New Roman"/>
          <w:sz w:val="24"/>
          <w:szCs w:val="24"/>
          <w:lang w:val="lt-LT"/>
        </w:rPr>
        <w:t>pdovanojimo (toliau - Apdovanojimas) princip</w:t>
      </w:r>
      <w:r w:rsidR="004C0D71" w:rsidRPr="0058794D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8F78F8" w:rsidRPr="0058794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487055C" w14:textId="77777777" w:rsidR="0058794D" w:rsidRPr="0058794D" w:rsidRDefault="0058794D" w:rsidP="005879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2026BB" w14:textId="762498F6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1.1. Apdovanojimas teikiamas už pademonstruotą išmanymą, nuopelnus, </w:t>
      </w:r>
      <w:r w:rsidR="00544D13" w:rsidRPr="004E3C3A">
        <w:rPr>
          <w:rFonts w:ascii="Times New Roman" w:hAnsi="Times New Roman" w:cs="Times New Roman"/>
          <w:sz w:val="24"/>
          <w:szCs w:val="24"/>
          <w:lang w:val="lt-LT"/>
        </w:rPr>
        <w:t>laimėjimus</w:t>
      </w:r>
      <w:r w:rsidR="00265061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ir asmeninį indėlį į:</w:t>
      </w:r>
    </w:p>
    <w:p w14:paraId="5B7AA741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1.1.1. vertimą iš lietuvių kalbos į latvių kalbą ir iš latvių kalbos į lietuvių kalbą;</w:t>
      </w:r>
    </w:p>
    <w:p w14:paraId="0B6F41DB" w14:textId="750D1A49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1.1.2. lietuvių kalbos Latvijoje ir latvių kalbos Lietuvoje mokymą </w:t>
      </w:r>
      <w:r w:rsidR="00265061" w:rsidRPr="004E3C3A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gebėjimų tikslingai </w:t>
      </w:r>
      <w:r w:rsidR="00611AE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jas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vartoti ugdymą;</w:t>
      </w:r>
    </w:p>
    <w:p w14:paraId="463E2ED9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1.1.3 Lietuvos Respublikos ir Latvijos Respublikos materialiojo ir nematerialiojo kultūros ir istorinio paveldo tyrimus,</w:t>
      </w:r>
    </w:p>
    <w:p w14:paraId="5A980ED3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1.1.4. tiriamąją žurnalistiką apie Lietuvos Respublikos ir Latvijos Respublikos istoriją, kultūrą ir turizmą.</w:t>
      </w:r>
    </w:p>
    <w:p w14:paraId="167DA63F" w14:textId="608FBB1E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1.2. Apdovanojimas teikiamas kasmet. 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prendimą dėl Apdovanojimo teikimo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priima žiuri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D5F8072" w14:textId="59914080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1.3. Metinio Apdovanojimo fond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4E3C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3 000  (trys tūkstančiai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eurų, įskaitant mokesčius. Prie Apdovanojimo fondo lėšų kaupimo Šalys prisideda vienodomis įmokomis – 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po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1 500 (vien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tūkstant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penki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šimt</w:t>
      </w:r>
      <w:r w:rsidR="001D25A6" w:rsidRPr="004E3C3A">
        <w:rPr>
          <w:rFonts w:ascii="Times New Roman" w:hAnsi="Times New Roman" w:cs="Times New Roman"/>
          <w:sz w:val="24"/>
          <w:szCs w:val="24"/>
          <w:lang w:val="lt-LT"/>
        </w:rPr>
        <w:t>us)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eurų.</w:t>
      </w:r>
    </w:p>
    <w:p w14:paraId="03CF9326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547EED" w14:textId="2696261D" w:rsidR="0058794D" w:rsidRPr="0058794D" w:rsidRDefault="008F78F8" w:rsidP="005879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>Kandidatų atranka</w:t>
      </w:r>
      <w:r w:rsidR="001D25A6" w:rsidRPr="0058794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D4CC47D" w14:textId="4806DCE1" w:rsidR="008F78F8" w:rsidRPr="0058794D" w:rsidRDefault="008F78F8" w:rsidP="005879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51AC548" w14:textId="060ED161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2.1. Šalys tuo pačiu metu savo interneto svetainėse paskelbia kvietimą teikti paraiškas dalyvauti atrankoje.</w:t>
      </w:r>
    </w:p>
    <w:p w14:paraId="3F0F14C7" w14:textId="5E2BE633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2.2. Bet kuris Lietuvos Respublikos ir Latvijos Respublikos fizinis ar juridinis asmuo gali nominuoti vertimą, mokslinį tyrimą, žurnalistą, kalbos mokytoją ar dėstytoją. Lietuvos Respublikos ir Latvijos Respublik</w:t>
      </w:r>
      <w:r w:rsidR="00EF26F1">
        <w:rPr>
          <w:rFonts w:ascii="Times New Roman" w:hAnsi="Times New Roman" w:cs="Times New Roman"/>
          <w:sz w:val="24"/>
          <w:szCs w:val="24"/>
          <w:lang w:val="lt-LT"/>
        </w:rPr>
        <w:t>os</w:t>
      </w:r>
      <w:bookmarkStart w:id="0" w:name="_GoBack"/>
      <w:bookmarkEnd w:id="0"/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fiziniai ir juridiniai asmenys paraiškas pagal kvietimą </w:t>
      </w:r>
      <w:r w:rsidR="00611AE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teikia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savo šalių Užsienio reikalų ministerijoms.</w:t>
      </w:r>
    </w:p>
    <w:p w14:paraId="409CE3EB" w14:textId="61EA7865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2.3. </w:t>
      </w:r>
      <w:r w:rsidR="00611AE3" w:rsidRPr="004E3C3A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araiškos </w:t>
      </w:r>
      <w:r w:rsidR="00611AE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nominacijai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teikiamos paštu, elektroniniu paštu ir asmeniškai.</w:t>
      </w:r>
      <w:r w:rsidR="006A646D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Jos susideda iš:</w:t>
      </w:r>
    </w:p>
    <w:p w14:paraId="5DE08F1A" w14:textId="1B519268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2.3.1. </w:t>
      </w:r>
      <w:r w:rsidR="006A646D" w:rsidRPr="004E3C3A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araiškos form</w:t>
      </w:r>
      <w:r w:rsidR="006A646D" w:rsidRPr="004E3C3A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(1 priedas),</w:t>
      </w:r>
    </w:p>
    <w:p w14:paraId="0ADEC565" w14:textId="437B8075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2.3.2. </w:t>
      </w:r>
      <w:r w:rsidR="006A646D" w:rsidRPr="004E3C3A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andidato gyvenimo aprašym</w:t>
      </w:r>
      <w:r w:rsidR="006A646D" w:rsidRPr="004E3C3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F476B37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E8E750" w14:textId="5EE50587" w:rsidR="008F78F8" w:rsidRPr="0058794D" w:rsidRDefault="008F78F8" w:rsidP="005879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>Žiuri sudėtis ir veikla.</w:t>
      </w:r>
    </w:p>
    <w:p w14:paraId="011A0957" w14:textId="77777777" w:rsidR="0058794D" w:rsidRPr="0058794D" w:rsidRDefault="0058794D" w:rsidP="005879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EFEA2BC" w14:textId="1BB30995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3.1. Žiuri sudaro dešimt narių. Kiekviena Šalis į žiuri paskiria po keturis ekspertus pagal Apdovanojimo kategorijas</w:t>
      </w:r>
      <w:r w:rsidR="00C8485F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taip pat </w:t>
      </w:r>
      <w:r w:rsidR="00C8485F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žiuri </w:t>
      </w:r>
      <w:r w:rsidR="00A2025E" w:rsidRPr="004E3C3A">
        <w:rPr>
          <w:rFonts w:ascii="Times New Roman" w:hAnsi="Times New Roman" w:cs="Times New Roman"/>
          <w:sz w:val="24"/>
          <w:szCs w:val="24"/>
          <w:lang w:val="lt-LT"/>
        </w:rPr>
        <w:t>bendrapirmininki</w:t>
      </w:r>
      <w:r w:rsidR="00C8485F" w:rsidRPr="004E3C3A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B5C263" w14:textId="7D659F52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C82C4C" w:rsidRPr="004E3C3A">
        <w:rPr>
          <w:rFonts w:ascii="Times New Roman" w:hAnsi="Times New Roman" w:cs="Times New Roman"/>
          <w:sz w:val="24"/>
          <w:szCs w:val="24"/>
          <w:lang w:val="lt-LT"/>
        </w:rPr>
        <w:t>Žiuri k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iekviena Šalis </w:t>
      </w:r>
      <w:r w:rsidR="00C82C4C" w:rsidRPr="004E3C3A">
        <w:rPr>
          <w:rFonts w:ascii="Times New Roman" w:hAnsi="Times New Roman" w:cs="Times New Roman"/>
          <w:sz w:val="24"/>
          <w:szCs w:val="24"/>
          <w:lang w:val="lt-LT"/>
        </w:rPr>
        <w:t>pirmininkauja pamečiui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. Pirmąkart </w:t>
      </w:r>
      <w:r w:rsidR="00C82C4C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2018  m. pirmininkaus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Latvijos užsienio reikalų ministerija</w:t>
      </w:r>
      <w:r w:rsidR="00FA076C"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Žiuri pirmininkas yra pirmininkaujančios šalies ambasadorius.</w:t>
      </w:r>
    </w:p>
    <w:p w14:paraId="4CEF43BB" w14:textId="78FFCF51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3.3. Žiuri pirmininkas nustato </w:t>
      </w:r>
      <w:r w:rsidR="00C82C4C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paraiškos nominacijai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teikimo </w:t>
      </w:r>
      <w:r w:rsidR="005F6AAA" w:rsidRPr="004E3C3A">
        <w:rPr>
          <w:rFonts w:ascii="Times New Roman" w:hAnsi="Times New Roman" w:cs="Times New Roman"/>
          <w:sz w:val="24"/>
          <w:szCs w:val="24"/>
          <w:lang w:val="lt-LT"/>
        </w:rPr>
        <w:t>pradžios ir teikimo pabaigos termino datas.</w:t>
      </w:r>
    </w:p>
    <w:p w14:paraId="120628D7" w14:textId="3E83481C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3.4. Žiuri nepriklausomai vertina kandidatų asmeninį indėlį, profesionalumą ir </w:t>
      </w:r>
      <w:r w:rsidR="00C8485F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darbų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kokybę, </w:t>
      </w:r>
      <w:r w:rsidR="002F7D80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remdamasi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nustatytais bendraisiais vertinimo kriterijais.</w:t>
      </w:r>
    </w:p>
    <w:p w14:paraId="115973A9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3.5. Žiuri nariai gali konsultuotis su kitais ekspertais.</w:t>
      </w:r>
    </w:p>
    <w:p w14:paraId="2FB6CCAC" w14:textId="1CB7DBD3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3.6. Sprendimas priimamas slapt</w:t>
      </w:r>
      <w:r w:rsidR="002F7D80" w:rsidRPr="004E3C3A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balsavim</w:t>
      </w:r>
      <w:r w:rsidR="002F7D80" w:rsidRPr="004E3C3A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. Kiekvienas žiuri narys turi po vieną balsą, o pirmininkas – du balsus. Po balsavimo žiuri sekretoriai </w:t>
      </w:r>
      <w:r w:rsidR="00836025" w:rsidRPr="004E3C3A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rengia žiuri posėdžio protokolą, kurį pasirašo</w:t>
      </w:r>
      <w:r w:rsidR="00836025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žiuri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pirmininkas.</w:t>
      </w:r>
    </w:p>
    <w:p w14:paraId="12D6B7C1" w14:textId="5F79916E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3.6.1. Šalių teikimu yra skiriami žiuri sekretoriai</w:t>
      </w:r>
      <w:r w:rsidR="00836025"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025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Jie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nėra žiuri nariai.</w:t>
      </w:r>
    </w:p>
    <w:p w14:paraId="525435B6" w14:textId="5AD5DF96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3.7. Žiuri apie priimtą sprendimą praneša nugalėtojui. Pirmininkaujanti Šalis organizuoja Apdovanojimo įteikimo ceremoniją.</w:t>
      </w:r>
    </w:p>
    <w:p w14:paraId="039D75B7" w14:textId="206A022E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3.8. </w:t>
      </w:r>
      <w:r w:rsidR="00836025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Išskirtiniais atvejais žiuri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gali nuspręsti neteikti Apdovanojimo.</w:t>
      </w:r>
    </w:p>
    <w:p w14:paraId="4AB9A4DA" w14:textId="55418F9E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3.9. Prireikus žiuri gali parengti išsamesnes taisykles, </w:t>
      </w:r>
      <w:r w:rsidR="00743EED" w:rsidRPr="004E3C3A">
        <w:rPr>
          <w:rFonts w:ascii="Times New Roman" w:hAnsi="Times New Roman" w:cs="Times New Roman"/>
          <w:sz w:val="24"/>
          <w:szCs w:val="24"/>
          <w:lang w:val="lt-LT"/>
        </w:rPr>
        <w:t>ne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prieštarau</w:t>
      </w:r>
      <w:r w:rsidR="00743EED" w:rsidRPr="004E3C3A">
        <w:rPr>
          <w:rFonts w:ascii="Times New Roman" w:hAnsi="Times New Roman" w:cs="Times New Roman"/>
          <w:sz w:val="24"/>
          <w:szCs w:val="24"/>
          <w:lang w:val="lt-LT"/>
        </w:rPr>
        <w:t>jančias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4EBB" w:rsidRPr="004E3C3A">
        <w:rPr>
          <w:rFonts w:ascii="Times New Roman" w:hAnsi="Times New Roman" w:cs="Times New Roman"/>
          <w:sz w:val="24"/>
          <w:szCs w:val="24"/>
          <w:lang w:val="lt-LT"/>
        </w:rPr>
        <w:t>susitarimui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EF621F3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81508D" w14:textId="34A0D30C" w:rsidR="008F78F8" w:rsidRPr="0058794D" w:rsidRDefault="008F78F8" w:rsidP="005879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>Pakeitimai.</w:t>
      </w:r>
    </w:p>
    <w:p w14:paraId="495DF585" w14:textId="77777777" w:rsidR="0058794D" w:rsidRPr="0058794D" w:rsidRDefault="0058794D" w:rsidP="005879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FC12EE" w14:textId="6C4CFFB3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DE4EBB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gali būti keičiama</w:t>
      </w:r>
      <w:r w:rsidR="00DE4EBB" w:rsidRPr="004E3C3A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abipusiu rašytiniu Šalių susitarimu. Bet kokie tokie pakeitimai tampa šio </w:t>
      </w:r>
      <w:r w:rsidR="00D71DDD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susitarimo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neatskiriama dalimi ir įsigalioja tą dieną, kurią Šalys susitaria ir praneša viena kitai.</w:t>
      </w:r>
    </w:p>
    <w:p w14:paraId="3B6F08E8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B57AF5" w14:textId="646DA1B5" w:rsidR="008F78F8" w:rsidRPr="0058794D" w:rsidRDefault="008F78F8" w:rsidP="005879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794D">
        <w:rPr>
          <w:rFonts w:ascii="Times New Roman" w:hAnsi="Times New Roman" w:cs="Times New Roman"/>
          <w:sz w:val="24"/>
          <w:szCs w:val="24"/>
          <w:lang w:val="lt-LT"/>
        </w:rPr>
        <w:t>Baigiamosios nuostatos.</w:t>
      </w:r>
    </w:p>
    <w:p w14:paraId="1B17358A" w14:textId="77777777" w:rsidR="0058794D" w:rsidRPr="0058794D" w:rsidRDefault="0058794D" w:rsidP="005879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3AD834" w14:textId="65065D38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5.1. Šis </w:t>
      </w:r>
      <w:r w:rsidR="00AA0E18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įsigalioja </w:t>
      </w:r>
      <w:r w:rsidR="003A33CA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jo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pasirašymo dieną.</w:t>
      </w:r>
    </w:p>
    <w:p w14:paraId="3A851C81" w14:textId="55314C50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5.2. </w:t>
      </w:r>
      <w:r w:rsidR="001A439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galioja neribotą laiką. Bet kuri Šalis bet kuriuo metu gali nutraukti </w:t>
      </w:r>
      <w:r w:rsidR="001A4393" w:rsidRPr="004E3C3A">
        <w:rPr>
          <w:rFonts w:ascii="Times New Roman" w:hAnsi="Times New Roman" w:cs="Times New Roman"/>
          <w:sz w:val="24"/>
          <w:szCs w:val="24"/>
          <w:lang w:val="lt-LT"/>
        </w:rPr>
        <w:t>susitarimą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, raštu </w:t>
      </w:r>
      <w:r w:rsidR="00E91C37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apie tai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įspėjusi </w:t>
      </w:r>
      <w:r w:rsidR="009D26E8" w:rsidRPr="004E3C3A">
        <w:rPr>
          <w:rFonts w:ascii="Times New Roman" w:hAnsi="Times New Roman" w:cs="Times New Roman"/>
          <w:sz w:val="24"/>
          <w:szCs w:val="24"/>
          <w:lang w:val="lt-LT"/>
        </w:rPr>
        <w:t>kitą Šalį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likus </w:t>
      </w:r>
      <w:r w:rsidR="009D26E8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ne mažiau kaip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3 (trims) mėnesiams iki bet kurių kalendorinių metų pabaigos. Po raštiško įspėjimo </w:t>
      </w:r>
      <w:r w:rsidR="00512247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susitarimas 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nutraukiamas nuo kitų kalendorinių metų sausio 1 dienos.</w:t>
      </w:r>
    </w:p>
    <w:p w14:paraId="231B7B23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A363FF" w14:textId="0E0CFB90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Tai patvirtindami, toliau nurodyti tinkamai įgalioti asmenys pasirašė šį</w:t>
      </w:r>
      <w:r w:rsidR="001A4393"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 susitarimą</w:t>
      </w:r>
      <w:r w:rsidRPr="004E3C3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BC1F122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3FED06" w14:textId="704FAD8D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 xml:space="preserve">Pasirašyta Trakuose 2018 m. sausio 11 d. dviem originaliais egzemplioriais anglų kalba. </w:t>
      </w:r>
    </w:p>
    <w:p w14:paraId="053F3AE3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174F2A4" w14:textId="1A4C8962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Lietuvos užsienio reikalų ministras Linas Linkevičius</w:t>
      </w:r>
    </w:p>
    <w:p w14:paraId="5E8D7A42" w14:textId="77777777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t>Latvijos užsienio reikalų ministras Edgaras Rinkevičius</w:t>
      </w:r>
    </w:p>
    <w:p w14:paraId="675048FD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79B21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E373CB8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93E2BA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8A4FD4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48FEA4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EC4832" w14:textId="77777777" w:rsidR="0058794D" w:rsidRDefault="0058794D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4981967" w14:textId="285DC21B" w:rsidR="008F78F8" w:rsidRPr="004E3C3A" w:rsidRDefault="008F78F8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3C3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1 priedas </w:t>
      </w:r>
    </w:p>
    <w:p w14:paraId="03F66DD9" w14:textId="77777777" w:rsidR="004E3C3A" w:rsidRPr="00930AB7" w:rsidRDefault="004E3C3A" w:rsidP="004E3C3A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Application form to nominate a candidate for </w:t>
      </w:r>
    </w:p>
    <w:p w14:paraId="1FE0D176" w14:textId="77777777" w:rsidR="004E3C3A" w:rsidRPr="00930AB7" w:rsidRDefault="004E3C3A" w:rsidP="004E3C3A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the Balts’ Award by the Ministry of Foreign Affairs of Lithuania and </w:t>
      </w:r>
    </w:p>
    <w:p w14:paraId="0ED0551E" w14:textId="77777777" w:rsidR="004E3C3A" w:rsidRPr="00930AB7" w:rsidRDefault="004E3C3A" w:rsidP="004E3C3A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>the Ministry of Foreign Affairs of Latvia</w:t>
      </w:r>
    </w:p>
    <w:p w14:paraId="695E0AAE" w14:textId="77777777" w:rsidR="004E3C3A" w:rsidRPr="00930AB7" w:rsidRDefault="004E3C3A" w:rsidP="004E3C3A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14:paraId="57CCAA8C" w14:textId="77777777" w:rsidR="004E3C3A" w:rsidRPr="00930AB7" w:rsidRDefault="004E3C3A" w:rsidP="004E3C3A">
      <w:pPr>
        <w:pStyle w:val="Heading1"/>
        <w:jc w:val="both"/>
        <w:rPr>
          <w:b w:val="0"/>
          <w:lang w:val="en-GB"/>
        </w:rPr>
      </w:pPr>
      <w:r w:rsidRPr="00930AB7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E3C3A" w:rsidRPr="00930AB7" w14:paraId="1B0C2946" w14:textId="77777777" w:rsidTr="00D45CDD">
        <w:tc>
          <w:tcPr>
            <w:tcW w:w="8820" w:type="dxa"/>
          </w:tcPr>
          <w:p w14:paraId="61B7A7EE" w14:textId="77777777" w:rsidR="004E3C3A" w:rsidRPr="00930AB7" w:rsidRDefault="004E3C3A" w:rsidP="00D45CDD">
            <w:pPr>
              <w:jc w:val="both"/>
            </w:pPr>
            <w:r w:rsidRPr="00930AB7">
              <w:t>Name, surname (in case of a legal body – name of the organisation, name and surname of the contact person), contact details (address, telephone number, e-mail address)</w:t>
            </w:r>
          </w:p>
          <w:p w14:paraId="5DB244F4" w14:textId="77777777" w:rsidR="004E3C3A" w:rsidRPr="00930AB7" w:rsidRDefault="004E3C3A" w:rsidP="00D45CDD">
            <w:pPr>
              <w:jc w:val="both"/>
            </w:pPr>
          </w:p>
        </w:tc>
      </w:tr>
    </w:tbl>
    <w:p w14:paraId="3C9813BC" w14:textId="77777777" w:rsidR="004E3C3A" w:rsidRPr="00930AB7" w:rsidRDefault="004E3C3A" w:rsidP="004E3C3A">
      <w:pPr>
        <w:jc w:val="both"/>
      </w:pPr>
    </w:p>
    <w:p w14:paraId="3139DAB4" w14:textId="77777777" w:rsidR="004E3C3A" w:rsidRPr="00930AB7" w:rsidRDefault="004E3C3A" w:rsidP="004E3C3A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 xml:space="preserve">Information about the contribution of the Nominee </w:t>
      </w:r>
      <w:r w:rsidRPr="00930AB7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E3C3A" w:rsidRPr="00930AB7" w14:paraId="3E590880" w14:textId="77777777" w:rsidTr="00D45CDD">
        <w:tc>
          <w:tcPr>
            <w:tcW w:w="8820" w:type="dxa"/>
          </w:tcPr>
          <w:p w14:paraId="13880934" w14:textId="77777777" w:rsidR="004E3C3A" w:rsidRPr="00930AB7" w:rsidRDefault="004E3C3A" w:rsidP="00D45CDD">
            <w:pPr>
              <w:jc w:val="both"/>
            </w:pPr>
          </w:p>
          <w:p w14:paraId="64D5D340" w14:textId="77777777" w:rsidR="004E3C3A" w:rsidRPr="00930AB7" w:rsidRDefault="004E3C3A" w:rsidP="00D45CDD">
            <w:pPr>
              <w:jc w:val="both"/>
            </w:pPr>
          </w:p>
          <w:p w14:paraId="7A162366" w14:textId="77777777" w:rsidR="004E3C3A" w:rsidRPr="00930AB7" w:rsidRDefault="004E3C3A" w:rsidP="00D45CDD">
            <w:pPr>
              <w:jc w:val="both"/>
            </w:pPr>
          </w:p>
        </w:tc>
      </w:tr>
    </w:tbl>
    <w:p w14:paraId="78A7E77F" w14:textId="77777777" w:rsidR="004E3C3A" w:rsidRPr="00930AB7" w:rsidRDefault="004E3C3A" w:rsidP="004E3C3A">
      <w:pPr>
        <w:jc w:val="both"/>
      </w:pPr>
    </w:p>
    <w:p w14:paraId="5C68DA89" w14:textId="77777777" w:rsidR="004E3C3A" w:rsidRPr="00930AB7" w:rsidRDefault="004E3C3A" w:rsidP="004E3C3A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>Information about the work of the Nominee being considered for the Award</w:t>
      </w:r>
      <w:r w:rsidRPr="00930AB7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E3C3A" w:rsidRPr="00930AB7" w14:paraId="78548296" w14:textId="77777777" w:rsidTr="00D45CDD">
        <w:tc>
          <w:tcPr>
            <w:tcW w:w="8820" w:type="dxa"/>
          </w:tcPr>
          <w:p w14:paraId="3D94AD16" w14:textId="77777777" w:rsidR="004E3C3A" w:rsidRPr="00930AB7" w:rsidRDefault="004E3C3A" w:rsidP="00D45CDD">
            <w:pPr>
              <w:jc w:val="both"/>
            </w:pPr>
          </w:p>
          <w:p w14:paraId="0BC0ED60" w14:textId="77777777" w:rsidR="004E3C3A" w:rsidRPr="00930AB7" w:rsidRDefault="004E3C3A" w:rsidP="00D45CDD">
            <w:pPr>
              <w:jc w:val="both"/>
            </w:pPr>
          </w:p>
          <w:p w14:paraId="035F4130" w14:textId="77777777" w:rsidR="004E3C3A" w:rsidRPr="00930AB7" w:rsidRDefault="004E3C3A" w:rsidP="00D45CDD">
            <w:pPr>
              <w:jc w:val="both"/>
            </w:pPr>
          </w:p>
        </w:tc>
      </w:tr>
    </w:tbl>
    <w:p w14:paraId="5D229E84" w14:textId="77777777" w:rsidR="004E3C3A" w:rsidRPr="00930AB7" w:rsidRDefault="004E3C3A" w:rsidP="004E3C3A">
      <w:pPr>
        <w:jc w:val="both"/>
      </w:pPr>
    </w:p>
    <w:p w14:paraId="142808B2" w14:textId="77777777" w:rsidR="004E3C3A" w:rsidRPr="00930AB7" w:rsidRDefault="004E3C3A" w:rsidP="004E3C3A">
      <w:pPr>
        <w:jc w:val="both"/>
      </w:pPr>
      <w:r w:rsidRPr="00930AB7">
        <w:rPr>
          <w:bCs/>
        </w:rPr>
        <w:t>Information about the Submitter</w:t>
      </w:r>
      <w:r w:rsidRPr="00930AB7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E3C3A" w:rsidRPr="00930AB7" w14:paraId="18F0BD00" w14:textId="77777777" w:rsidTr="00D45CDD">
        <w:tc>
          <w:tcPr>
            <w:tcW w:w="8820" w:type="dxa"/>
          </w:tcPr>
          <w:p w14:paraId="5EE246DD" w14:textId="77777777" w:rsidR="004E3C3A" w:rsidRPr="00930AB7" w:rsidRDefault="004E3C3A" w:rsidP="00D45CDD">
            <w:pPr>
              <w:jc w:val="both"/>
            </w:pPr>
            <w:r w:rsidRPr="00930AB7">
              <w:t>(Name, surname (in case of a legal body – name of the organisation, name and surname of the contact person), contact details (address, telephone number, e-mail address)</w:t>
            </w:r>
          </w:p>
          <w:p w14:paraId="29C580F3" w14:textId="77777777" w:rsidR="004E3C3A" w:rsidRPr="00930AB7" w:rsidRDefault="004E3C3A" w:rsidP="00D45CDD">
            <w:pPr>
              <w:jc w:val="both"/>
            </w:pPr>
          </w:p>
        </w:tc>
      </w:tr>
    </w:tbl>
    <w:p w14:paraId="668F70DB" w14:textId="77777777" w:rsidR="004E3C3A" w:rsidRPr="00930AB7" w:rsidRDefault="004E3C3A" w:rsidP="004E3C3A">
      <w:pPr>
        <w:pStyle w:val="NormalWeb"/>
        <w:spacing w:before="0" w:beforeAutospacing="0" w:after="0" w:afterAutospacing="0"/>
      </w:pPr>
    </w:p>
    <w:p w14:paraId="27E962D1" w14:textId="77777777" w:rsidR="004E3C3A" w:rsidRPr="00930AB7" w:rsidRDefault="004E3C3A" w:rsidP="004E3C3A">
      <w:pPr>
        <w:pStyle w:val="NormalWeb"/>
        <w:spacing w:before="0" w:beforeAutospacing="0" w:after="0" w:afterAutospacing="0"/>
      </w:pPr>
    </w:p>
    <w:p w14:paraId="3F80BCEC" w14:textId="77777777" w:rsidR="004E3C3A" w:rsidRPr="00930AB7" w:rsidRDefault="004E3C3A" w:rsidP="004E3C3A">
      <w:pPr>
        <w:pStyle w:val="NormalWeb"/>
        <w:spacing w:before="0" w:beforeAutospacing="0" w:after="0" w:afterAutospacing="0"/>
      </w:pPr>
      <w:r w:rsidRPr="00930AB7">
        <w:t>Signature (Stamp)</w:t>
      </w:r>
    </w:p>
    <w:p w14:paraId="48DC9123" w14:textId="77777777" w:rsidR="004E3C3A" w:rsidRPr="00930AB7" w:rsidRDefault="004E3C3A" w:rsidP="004E3C3A">
      <w:pPr>
        <w:pStyle w:val="NormalWeb"/>
        <w:spacing w:before="0" w:beforeAutospacing="0" w:after="0" w:afterAutospacing="0"/>
      </w:pPr>
      <w:r w:rsidRPr="00930AB7">
        <w:t>Date</w:t>
      </w:r>
    </w:p>
    <w:p w14:paraId="1FA5B6BB" w14:textId="77777777" w:rsidR="004E3C3A" w:rsidRDefault="004E3C3A" w:rsidP="004E3C3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E3C3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1E2C" w14:textId="77777777" w:rsidR="004F5956" w:rsidRDefault="004F5956" w:rsidP="0089673E">
      <w:r>
        <w:separator/>
      </w:r>
    </w:p>
  </w:endnote>
  <w:endnote w:type="continuationSeparator" w:id="0">
    <w:p w14:paraId="31642D78" w14:textId="77777777" w:rsidR="004F5956" w:rsidRDefault="004F5956" w:rsidP="0089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FC23" w14:textId="77777777" w:rsidR="004F5956" w:rsidRDefault="004F5956" w:rsidP="0089673E">
      <w:r>
        <w:separator/>
      </w:r>
    </w:p>
  </w:footnote>
  <w:footnote w:type="continuationSeparator" w:id="0">
    <w:p w14:paraId="04098195" w14:textId="77777777" w:rsidR="004F5956" w:rsidRDefault="004F5956" w:rsidP="0089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5570D"/>
    <w:multiLevelType w:val="hybridMultilevel"/>
    <w:tmpl w:val="0CC4FC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8"/>
    <w:rsid w:val="0003336B"/>
    <w:rsid w:val="000E3580"/>
    <w:rsid w:val="001079B9"/>
    <w:rsid w:val="0011482D"/>
    <w:rsid w:val="00131E39"/>
    <w:rsid w:val="001A4393"/>
    <w:rsid w:val="001D1E5A"/>
    <w:rsid w:val="001D25A6"/>
    <w:rsid w:val="0020580E"/>
    <w:rsid w:val="00265061"/>
    <w:rsid w:val="002C4E42"/>
    <w:rsid w:val="002D2E84"/>
    <w:rsid w:val="002F7D80"/>
    <w:rsid w:val="0031784E"/>
    <w:rsid w:val="003A33CA"/>
    <w:rsid w:val="003B6A27"/>
    <w:rsid w:val="0042254C"/>
    <w:rsid w:val="004556EA"/>
    <w:rsid w:val="004C085C"/>
    <w:rsid w:val="004C0D71"/>
    <w:rsid w:val="004E3C3A"/>
    <w:rsid w:val="004F105C"/>
    <w:rsid w:val="004F5956"/>
    <w:rsid w:val="00512247"/>
    <w:rsid w:val="00544B70"/>
    <w:rsid w:val="00544D13"/>
    <w:rsid w:val="0055655C"/>
    <w:rsid w:val="0058794D"/>
    <w:rsid w:val="005A17EF"/>
    <w:rsid w:val="005E2C3B"/>
    <w:rsid w:val="005F264E"/>
    <w:rsid w:val="005F6AAA"/>
    <w:rsid w:val="00611AE3"/>
    <w:rsid w:val="006A646D"/>
    <w:rsid w:val="00703245"/>
    <w:rsid w:val="00743EED"/>
    <w:rsid w:val="00784CBA"/>
    <w:rsid w:val="008272B2"/>
    <w:rsid w:val="00836025"/>
    <w:rsid w:val="0089673E"/>
    <w:rsid w:val="00896AE8"/>
    <w:rsid w:val="008C0930"/>
    <w:rsid w:val="008F78F8"/>
    <w:rsid w:val="00955507"/>
    <w:rsid w:val="009D26E8"/>
    <w:rsid w:val="00A2025E"/>
    <w:rsid w:val="00AA0E18"/>
    <w:rsid w:val="00B55336"/>
    <w:rsid w:val="00BF586A"/>
    <w:rsid w:val="00C82C4C"/>
    <w:rsid w:val="00C8485F"/>
    <w:rsid w:val="00CD72D4"/>
    <w:rsid w:val="00CE6C5F"/>
    <w:rsid w:val="00D20784"/>
    <w:rsid w:val="00D250B9"/>
    <w:rsid w:val="00D71DDD"/>
    <w:rsid w:val="00DB3732"/>
    <w:rsid w:val="00DE4EBB"/>
    <w:rsid w:val="00E03904"/>
    <w:rsid w:val="00E46A12"/>
    <w:rsid w:val="00E91C37"/>
    <w:rsid w:val="00E97C06"/>
    <w:rsid w:val="00EA3843"/>
    <w:rsid w:val="00EB2692"/>
    <w:rsid w:val="00EF26F1"/>
    <w:rsid w:val="00F019DA"/>
    <w:rsid w:val="00FA076C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93AC"/>
  <w15:chartTrackingRefBased/>
  <w15:docId w15:val="{A855E9D4-0113-41E3-8C60-359E2B89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F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E3C3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2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54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54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7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73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67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73E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4E3C3A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NormalWeb">
    <w:name w:val="Normal (Web)"/>
    <w:basedOn w:val="Normal"/>
    <w:rsid w:val="004E3C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qFormat/>
    <w:rsid w:val="004E3C3A"/>
    <w:rPr>
      <w:b/>
      <w:bCs/>
    </w:rPr>
  </w:style>
  <w:style w:type="paragraph" w:styleId="ListParagraph">
    <w:name w:val="List Paragraph"/>
    <w:basedOn w:val="Normal"/>
    <w:uiPriority w:val="34"/>
    <w:qFormat/>
    <w:rsid w:val="0058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KAMINSKIENĖ</dc:creator>
  <cp:keywords/>
  <dc:description/>
  <cp:lastModifiedBy>Romantė Šilytė</cp:lastModifiedBy>
  <cp:revision>4</cp:revision>
  <cp:lastPrinted>2018-04-11T05:57:00Z</cp:lastPrinted>
  <dcterms:created xsi:type="dcterms:W3CDTF">2018-04-11T11:48:00Z</dcterms:created>
  <dcterms:modified xsi:type="dcterms:W3CDTF">2018-04-12T07:41:00Z</dcterms:modified>
</cp:coreProperties>
</file>